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9398B" w14:textId="77777777" w:rsidR="003A4567" w:rsidRPr="003A4567" w:rsidRDefault="003A4567" w:rsidP="00FB149B">
      <w:pPr>
        <w:spacing w:after="0"/>
        <w:jc w:val="center"/>
        <w:rPr>
          <w:b/>
          <w:sz w:val="32"/>
          <w:szCs w:val="32"/>
        </w:rPr>
      </w:pPr>
      <w:r w:rsidRPr="003A4567">
        <w:rPr>
          <w:b/>
          <w:sz w:val="32"/>
          <w:szCs w:val="32"/>
        </w:rPr>
        <w:t>Karta wyborcza</w:t>
      </w:r>
    </w:p>
    <w:p w14:paraId="325173E5" w14:textId="77777777" w:rsidR="003A4567" w:rsidRDefault="003A4567" w:rsidP="00FB149B">
      <w:pPr>
        <w:spacing w:after="0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 xml:space="preserve">w wyborach do Komitetu Monitorującego Program </w:t>
      </w:r>
    </w:p>
    <w:p w14:paraId="79D7EF54" w14:textId="24C2DA66" w:rsidR="003A4567" w:rsidRDefault="003A4567" w:rsidP="003A4567">
      <w:pPr>
        <w:spacing w:after="0" w:line="240" w:lineRule="auto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>Fundusze Europejskie dla Warmii i Mazur 2021-</w:t>
      </w:r>
      <w:r w:rsidR="00A61F31">
        <w:rPr>
          <w:sz w:val="24"/>
          <w:szCs w:val="24"/>
        </w:rPr>
        <w:t>2027</w:t>
      </w:r>
      <w:bookmarkStart w:id="0" w:name="_GoBack"/>
      <w:bookmarkEnd w:id="0"/>
    </w:p>
    <w:p w14:paraId="6C05733B" w14:textId="77777777" w:rsidR="003A4567" w:rsidRPr="003A4567" w:rsidRDefault="003A4567" w:rsidP="003A4567">
      <w:pPr>
        <w:spacing w:after="0" w:line="240" w:lineRule="auto"/>
        <w:jc w:val="center"/>
        <w:rPr>
          <w:i/>
          <w:sz w:val="20"/>
          <w:szCs w:val="20"/>
        </w:rPr>
      </w:pPr>
      <w:r w:rsidRPr="003A4567">
        <w:rPr>
          <w:i/>
          <w:sz w:val="20"/>
          <w:szCs w:val="20"/>
        </w:rPr>
        <w:t>(nazwa programu)</w:t>
      </w:r>
    </w:p>
    <w:p w14:paraId="2822993E" w14:textId="77777777" w:rsidR="003A4567" w:rsidRDefault="003A4567"/>
    <w:p w14:paraId="525DAE46" w14:textId="77777777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Każda organizacja pozarządowa posiadająca czynne prawo wyborcze może wskazać: </w:t>
      </w:r>
    </w:p>
    <w:p w14:paraId="6EF38998" w14:textId="0EC7CF95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</w:t>
      </w:r>
      <w:r w:rsidR="002113D7">
        <w:rPr>
          <w:b/>
          <w:sz w:val="24"/>
          <w:szCs w:val="24"/>
        </w:rPr>
        <w:t xml:space="preserve"> (prawa podstawowe)</w:t>
      </w:r>
      <w:r w:rsidRPr="00FB149B">
        <w:rPr>
          <w:b/>
          <w:sz w:val="24"/>
          <w:szCs w:val="24"/>
        </w:rPr>
        <w:t xml:space="preserve">; </w:t>
      </w:r>
    </w:p>
    <w:p w14:paraId="0FF28814" w14:textId="3AFDAE13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II</w:t>
      </w:r>
      <w:r w:rsidR="002113D7">
        <w:rPr>
          <w:b/>
          <w:sz w:val="24"/>
          <w:szCs w:val="24"/>
        </w:rPr>
        <w:t xml:space="preserve"> (federacje)</w:t>
      </w:r>
      <w:r w:rsidRPr="00FB149B">
        <w:rPr>
          <w:b/>
          <w:sz w:val="24"/>
          <w:szCs w:val="24"/>
        </w:rPr>
        <w:t xml:space="preserve">; </w:t>
      </w:r>
    </w:p>
    <w:p w14:paraId="665B247B" w14:textId="71E6B877" w:rsidR="003A4567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• Pięć (5) organizacji pozarządowych po jednej organizacji w obszarze, w obszarach ocenianych przez organizację głosującą za </w:t>
      </w:r>
      <w:r w:rsidRPr="002113D7">
        <w:rPr>
          <w:b/>
          <w:sz w:val="24"/>
          <w:szCs w:val="24"/>
          <w:u w:val="single"/>
        </w:rPr>
        <w:t>reprezentatywne dla swojej działalności</w:t>
      </w:r>
      <w:r w:rsidRPr="00FB149B">
        <w:rPr>
          <w:b/>
          <w:sz w:val="24"/>
          <w:szCs w:val="24"/>
        </w:rPr>
        <w:t xml:space="preserve"> organizacji wskazanych w punktach </w:t>
      </w:r>
      <w:r w:rsidR="00FB149B" w:rsidRPr="00FB149B">
        <w:rPr>
          <w:b/>
          <w:sz w:val="24"/>
          <w:szCs w:val="24"/>
        </w:rPr>
        <w:t>od III do IX</w:t>
      </w:r>
      <w:r w:rsidR="000A7882">
        <w:rPr>
          <w:b/>
          <w:sz w:val="24"/>
          <w:szCs w:val="24"/>
        </w:rPr>
        <w:t>.</w:t>
      </w:r>
    </w:p>
    <w:p w14:paraId="77A0E10D" w14:textId="0F1844A6" w:rsidR="000A7882" w:rsidRPr="00FB149B" w:rsidRDefault="000A7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Głosy należy oddać poprzez postawienie znaku: „X” przy wybranej organizacji pozarządowej, w zaciemnionej komórce/kratce.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4567" w:rsidRPr="00FB149B" w14:paraId="2233EBAC" w14:textId="77777777" w:rsidTr="00FB149B">
        <w:tc>
          <w:tcPr>
            <w:tcW w:w="2405" w:type="dxa"/>
          </w:tcPr>
          <w:p w14:paraId="51936BE2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Nazwa organizacji głosującej:</w:t>
            </w:r>
          </w:p>
        </w:tc>
        <w:tc>
          <w:tcPr>
            <w:tcW w:w="6657" w:type="dxa"/>
          </w:tcPr>
          <w:p w14:paraId="1F9E97D8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  <w:tr w:rsidR="003A4567" w:rsidRPr="00FB149B" w14:paraId="7DB298E0" w14:textId="77777777" w:rsidTr="00FB149B">
        <w:tc>
          <w:tcPr>
            <w:tcW w:w="2405" w:type="dxa"/>
          </w:tcPr>
          <w:p w14:paraId="3CE4F3C9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KRS lub Regon organizacji głosującej:</w:t>
            </w:r>
          </w:p>
        </w:tc>
        <w:tc>
          <w:tcPr>
            <w:tcW w:w="6657" w:type="dxa"/>
          </w:tcPr>
          <w:p w14:paraId="366938BE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</w:tbl>
    <w:p w14:paraId="592197C8" w14:textId="77777777" w:rsidR="00FB149B" w:rsidRDefault="00FB149B" w:rsidP="002113D7">
      <w:pPr>
        <w:spacing w:after="0"/>
      </w:pPr>
    </w:p>
    <w:p w14:paraId="78C8C8FE" w14:textId="77777777" w:rsidR="003A4567" w:rsidRPr="00975CF6" w:rsidRDefault="003A4567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pozarządowe zgłoszone w obszarze praw podstawowych: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07C61273" w14:textId="77777777" w:rsidTr="005C0F11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3A35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5689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Polskie Stowarzyszenie na rzecz Osób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 Niepełnosprawnością Intelektualną Koło w Biskupcu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AB15E" w14:textId="402A8292" w:rsidR="00975CF6" w:rsidRPr="00094C92" w:rsidRDefault="00A072D3" w:rsidP="00A07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0000339766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403336B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5051839E" w14:textId="77777777" w:rsidTr="005C0F11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E79B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C383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Dziennikarzy Rzeczypospolitej Polskiej</w:t>
            </w:r>
          </w:p>
          <w:p w14:paraId="510C3941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D4316" w14:textId="092F687F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000043110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037FFA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333085" w14:textId="77777777" w:rsidR="003A4567" w:rsidRDefault="003A4567"/>
    <w:p w14:paraId="60D93C46" w14:textId="77777777" w:rsidR="00975CF6" w:rsidRPr="00975CF6" w:rsidRDefault="00975CF6" w:rsidP="000A7882">
      <w:pPr>
        <w:pStyle w:val="Akapitzlist"/>
        <w:numPr>
          <w:ilvl w:val="0"/>
          <w:numId w:val="1"/>
        </w:numPr>
        <w:tabs>
          <w:tab w:val="left" w:pos="851"/>
        </w:tabs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 xml:space="preserve">Organizacje pozarządowe zgłoszone w obszarze </w:t>
      </w:r>
      <w:r>
        <w:rPr>
          <w:b/>
          <w:sz w:val="24"/>
          <w:szCs w:val="24"/>
        </w:rPr>
        <w:t>federacji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6CDAB1E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EA411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EC45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FOSa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A7CF88" w14:textId="59744BAA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0000213652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CD184A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E74CA6" w14:textId="77777777" w:rsidR="003A4567" w:rsidRDefault="003A4567"/>
    <w:p w14:paraId="70744775" w14:textId="77777777" w:rsidR="00975CF6" w:rsidRPr="00975CF6" w:rsidRDefault="00975CF6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pozarządowe zgłoszone w obszarze</w:t>
      </w:r>
      <w:r>
        <w:rPr>
          <w:b/>
          <w:sz w:val="24"/>
          <w:szCs w:val="24"/>
        </w:rPr>
        <w:t>:</w:t>
      </w:r>
      <w:r w:rsidRPr="003A4567"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właściwa ze względu na różne rodzaje działalności objęte programem regionalnym Fundusze Europejskie dla Warmii i Mazur 2021-2027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72C64800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6347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DC2B" w14:textId="77777777" w:rsidR="00901C58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Uniwersytet Trzeciego Wieku</w:t>
            </w:r>
          </w:p>
          <w:p w14:paraId="15776E82" w14:textId="6F1430E0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72A53" w14:textId="20B56E87" w:rsidR="00975CF6" w:rsidRPr="00094C92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KRS: 0000000506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67F755D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75BCE3D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51253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CA67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Lokalne Grupy Działania Warmii i Mazur</w:t>
            </w:r>
          </w:p>
          <w:p w14:paraId="0CCD9981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6934C" w14:textId="79B4964D" w:rsidR="00975CF6" w:rsidRPr="00094C92" w:rsidRDefault="006B0FF3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0000650469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3CDB59C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665585F7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D4B20" w14:textId="77777777" w:rsidR="00975CF6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83CD4" w14:textId="74A3F68F" w:rsidR="00975CF6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na Rzecz Rozwoju Spółdzielczości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 Przedsiębiorczości Lokalnej WAMA-COOP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B254D3" w14:textId="6B5DFCB8" w:rsidR="00975CF6" w:rsidRPr="00094C92" w:rsidRDefault="00901C58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0000042629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46D0B4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014E43" w14:textId="77777777" w:rsidR="003A4567" w:rsidRDefault="003A4567"/>
    <w:p w14:paraId="310E52DF" w14:textId="77777777" w:rsidR="000A7882" w:rsidRDefault="000A7882"/>
    <w:p w14:paraId="1F245202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lastRenderedPageBreak/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ochrony środowiska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33B50AC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6ADF55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69A17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 Żywności w Olsztynie</w:t>
            </w:r>
          </w:p>
          <w:p w14:paraId="625258DE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827CD" w14:textId="506854FE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0000029900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8B8D3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93C157" w14:textId="77777777" w:rsidR="000A7882" w:rsidRPr="000A7882" w:rsidRDefault="000A7882" w:rsidP="000A7882">
      <w:pPr>
        <w:spacing w:line="240" w:lineRule="auto"/>
        <w:rPr>
          <w:b/>
          <w:sz w:val="24"/>
          <w:szCs w:val="24"/>
        </w:rPr>
      </w:pPr>
    </w:p>
    <w:p w14:paraId="6F5D4BFC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 w:rsidR="0085087E">
        <w:rPr>
          <w:b/>
          <w:sz w:val="24"/>
          <w:szCs w:val="24"/>
        </w:rPr>
        <w:t xml:space="preserve"> </w:t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NGO działająca na rzecz osób 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 niepełnosprawnościami</w:t>
      </w:r>
      <w:r w:rsidR="0085087E" w:rsidRP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019B52E6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8F21D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2E35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Sejmik Osób Niepełnosprawnych</w:t>
            </w:r>
          </w:p>
          <w:p w14:paraId="36D281C5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C9263A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08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KRS: </w:t>
            </w:r>
            <w:r w:rsidRPr="0085087E">
              <w:rPr>
                <w:sz w:val="24"/>
                <w:szCs w:val="24"/>
              </w:rPr>
              <w:t>0000029987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3CC59BB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C7EDB0" w14:textId="77777777" w:rsidR="003A4567" w:rsidRDefault="003A4567"/>
    <w:p w14:paraId="16F65242" w14:textId="77777777" w:rsidR="0085087E" w:rsidRPr="0085087E" w:rsidRDefault="0085087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włączenia społecznego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4D3A16A5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E5A57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5D19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C6958" w14:textId="627581EC" w:rsidR="0085087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0000001316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952169C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8385B7" w14:textId="77777777" w:rsidR="0085087E" w:rsidRDefault="0085087E"/>
    <w:p w14:paraId="78ADAC25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równości kobiet i mężczyzn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7A6BCDEB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21282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E3DC" w14:textId="77777777" w:rsidR="00FF2E3E" w:rsidRPr="002113D7" w:rsidRDefault="00FF2E3E" w:rsidP="00FF2E3E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Kobieta na PLUS</w:t>
            </w:r>
          </w:p>
          <w:p w14:paraId="753E5891" w14:textId="77777777" w:rsidR="00FF2E3E" w:rsidRPr="00FF2E3E" w:rsidRDefault="00FF2E3E" w:rsidP="00FF2E3E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8B75F" w14:textId="63DBA941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0000309003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BFFABB9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4C797ED" w14:textId="77777777" w:rsidR="0085087E" w:rsidRDefault="0085087E"/>
    <w:p w14:paraId="481C13C6" w14:textId="77777777" w:rsidR="00FF2E3E" w:rsidRPr="002113D7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FF2E3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niedyskryminacji (zajmująca się obszarami niedyskryminacji, takimi jak płeć, rasa, pochodzenie etniczne, niepełnosprawność, religia, światopogląd, orientacja seksualna, tożsamość płciowa i wiek)</w:t>
      </w:r>
    </w:p>
    <w:p w14:paraId="2AB99B93" w14:textId="77777777" w:rsidR="002113D7" w:rsidRPr="00FF2E3E" w:rsidRDefault="002113D7" w:rsidP="000A7882">
      <w:pPr>
        <w:pStyle w:val="Akapitzlist"/>
        <w:spacing w:after="0"/>
        <w:ind w:left="993"/>
        <w:rPr>
          <w:b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049F9B47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2F6100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478B" w14:textId="77777777" w:rsidR="00FF2E3E" w:rsidRPr="002113D7" w:rsidRDefault="00FF2E3E" w:rsidP="001565B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Adelfi</w:t>
            </w:r>
            <w:proofErr w:type="spellEnd"/>
          </w:p>
          <w:p w14:paraId="152A73CB" w14:textId="77777777" w:rsidR="00FF2E3E" w:rsidRPr="002113D7" w:rsidRDefault="00FF2E3E" w:rsidP="001565B4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8F37D" w14:textId="4A697E1E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0000258482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491B37D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14B69A" w14:textId="77777777" w:rsidR="00FF2E3E" w:rsidRDefault="00FF2E3E"/>
    <w:p w14:paraId="07AE1A8D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działające w obszarach, które obejmuje swoimi zadaniami program regionalny Fundusze Europejskie dla Warmii i Mazur 2021-2027, takich jak: kultura i ochrona dziedzictwa kulturowego lub działalność na rzecz młodzieży lub działalność na rzecz seniorów lub edukacja lub zdrowie lub turystyka lub rozwój lokalny lub rynek pracy lub usługi publiczne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5C0F11" w:rsidRPr="00094C92" w14:paraId="0C76D688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D3637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5AF26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Harcerstwa Polskiego Chorągiew Warmińsko-Mazurska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D3679" w14:textId="1DE30203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0000271499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B8F8890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2F1862D4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10C731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8DF4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Fundacja Żółty Szalik</w:t>
            </w:r>
          </w:p>
          <w:p w14:paraId="52707360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70A62" w14:textId="09E21C5D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0000509119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C2629A5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6881668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94283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D7F1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Lokalna Grupa Działania „Warmiński Zakątek”</w:t>
            </w:r>
          </w:p>
          <w:p w14:paraId="06840C1A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0E2DE" w14:textId="65252C99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0000260433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29C1292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78E74E4B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6E35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C7772" w14:textId="2D922F6B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"Centrum Rozwoju Ekonomicznego Pasłęka"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F0709" w14:textId="2972389D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0000010693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94DCE12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B39791" w14:textId="77777777" w:rsidR="00FF2E3E" w:rsidRDefault="00FF2E3E" w:rsidP="000A7882"/>
    <w:sectPr w:rsidR="00FF2E3E" w:rsidSect="00FB14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775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832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AF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016C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D9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4B9F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0569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3C1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5418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6"/>
    <w:rsid w:val="000A7882"/>
    <w:rsid w:val="002113D7"/>
    <w:rsid w:val="00334926"/>
    <w:rsid w:val="00341DC7"/>
    <w:rsid w:val="003A4567"/>
    <w:rsid w:val="005C0F11"/>
    <w:rsid w:val="006B0FF3"/>
    <w:rsid w:val="0085087E"/>
    <w:rsid w:val="00901C58"/>
    <w:rsid w:val="00955456"/>
    <w:rsid w:val="00975CF6"/>
    <w:rsid w:val="00A072D3"/>
    <w:rsid w:val="00A61F31"/>
    <w:rsid w:val="00AF2992"/>
    <w:rsid w:val="00B65643"/>
    <w:rsid w:val="00DA0D74"/>
    <w:rsid w:val="00EE1655"/>
    <w:rsid w:val="00FB0420"/>
    <w:rsid w:val="00FB149B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8E6"/>
  <w15:chartTrackingRefBased/>
  <w15:docId w15:val="{5AA03CCF-891B-439C-BF3E-EAC7A92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Maja Świtkowska</cp:lastModifiedBy>
  <cp:revision>4</cp:revision>
  <cp:lastPrinted>2023-01-23T07:12:00Z</cp:lastPrinted>
  <dcterms:created xsi:type="dcterms:W3CDTF">2023-01-17T17:23:00Z</dcterms:created>
  <dcterms:modified xsi:type="dcterms:W3CDTF">2023-01-23T07:12:00Z</dcterms:modified>
</cp:coreProperties>
</file>